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0173EA" w14:textId="77777777" w:rsidR="00F82788" w:rsidRDefault="00F82788" w:rsidP="00F82788">
      <w:r>
        <w:t xml:space="preserve">The Procurement Summary Report shall be used during the Emergency Phase for </w:t>
      </w:r>
      <w:proofErr w:type="gramStart"/>
      <w:r>
        <w:t>fast track</w:t>
      </w:r>
      <w:proofErr w:type="gramEnd"/>
      <w:r>
        <w:t xml:space="preserve"> procurement of assets, without the need for a business case. FM staff shall identify the need for an item of equipment during the EI based on a needs assessment. The request is made to the Finance Officer for approval. The entity shall set its own financial authority limits.</w:t>
      </w:r>
      <w:r w:rsidRPr="00A64CD9">
        <w:rPr>
          <w:noProof/>
        </w:rPr>
        <w:t xml:space="preserve"> </w:t>
      </w:r>
    </w:p>
    <w:p w14:paraId="0EC8B8E5" w14:textId="1A58EC1F" w:rsidR="00F82788" w:rsidRPr="00E72786" w:rsidRDefault="00F82788" w:rsidP="00F82788"/>
    <w:tbl>
      <w:tblPr>
        <w:tblStyle w:val="TableGrid"/>
        <w:tblW w:w="9355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895"/>
        <w:gridCol w:w="2160"/>
        <w:gridCol w:w="1440"/>
        <w:gridCol w:w="1110"/>
        <w:gridCol w:w="1050"/>
        <w:gridCol w:w="1457"/>
        <w:gridCol w:w="1243"/>
      </w:tblGrid>
      <w:tr w:rsidR="00F82788" w14:paraId="2ADDDDFE" w14:textId="77777777" w:rsidTr="00EE1DC1">
        <w:trPr>
          <w:jc w:val="center"/>
        </w:trPr>
        <w:tc>
          <w:tcPr>
            <w:tcW w:w="895" w:type="dxa"/>
            <w:shd w:val="clear" w:color="auto" w:fill="DBE5F1" w:themeFill="accent1" w:themeFillTint="33"/>
          </w:tcPr>
          <w:p w14:paraId="4569D76C" w14:textId="77777777" w:rsidR="00F82788" w:rsidRPr="006032CF" w:rsidRDefault="00F82788" w:rsidP="00EE1DC1">
            <w:pPr>
              <w:pStyle w:val="TableHeading"/>
            </w:pPr>
            <w:r w:rsidRPr="006032CF">
              <w:t>Sr. No.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14:paraId="087A26D9" w14:textId="77777777" w:rsidR="00F82788" w:rsidRPr="006032CF" w:rsidRDefault="00F82788" w:rsidP="00EE1DC1">
            <w:pPr>
              <w:pStyle w:val="TableHeading"/>
            </w:pPr>
            <w:r w:rsidRPr="006032CF">
              <w:t>Purchase Order No.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14:paraId="513119CA" w14:textId="77777777" w:rsidR="00F82788" w:rsidRPr="006032CF" w:rsidRDefault="00F82788" w:rsidP="00EE1DC1">
            <w:pPr>
              <w:pStyle w:val="TableHeading"/>
            </w:pPr>
            <w:r w:rsidRPr="006032CF">
              <w:t>Item/Service</w:t>
            </w:r>
          </w:p>
        </w:tc>
        <w:tc>
          <w:tcPr>
            <w:tcW w:w="1110" w:type="dxa"/>
            <w:shd w:val="clear" w:color="auto" w:fill="DBE5F1" w:themeFill="accent1" w:themeFillTint="33"/>
          </w:tcPr>
          <w:p w14:paraId="63B734BF" w14:textId="77777777" w:rsidR="00F82788" w:rsidRPr="006032CF" w:rsidRDefault="00F82788" w:rsidP="00EE1DC1">
            <w:pPr>
              <w:pStyle w:val="TableHeading"/>
            </w:pPr>
            <w:r w:rsidRPr="006032CF">
              <w:t>Vendor</w:t>
            </w:r>
          </w:p>
        </w:tc>
        <w:tc>
          <w:tcPr>
            <w:tcW w:w="1050" w:type="dxa"/>
            <w:shd w:val="clear" w:color="auto" w:fill="DBE5F1" w:themeFill="accent1" w:themeFillTint="33"/>
          </w:tcPr>
          <w:p w14:paraId="066F5F7A" w14:textId="77777777" w:rsidR="00F82788" w:rsidRPr="006032CF" w:rsidRDefault="00F82788" w:rsidP="00EE1DC1">
            <w:pPr>
              <w:pStyle w:val="TableHeading"/>
            </w:pPr>
            <w:r w:rsidRPr="006032CF">
              <w:t>Amount (SAR)</w:t>
            </w:r>
          </w:p>
        </w:tc>
        <w:tc>
          <w:tcPr>
            <w:tcW w:w="1457" w:type="dxa"/>
            <w:shd w:val="clear" w:color="auto" w:fill="DBE5F1" w:themeFill="accent1" w:themeFillTint="33"/>
          </w:tcPr>
          <w:p w14:paraId="79AE87DC" w14:textId="77777777" w:rsidR="00F82788" w:rsidRPr="006032CF" w:rsidRDefault="00F82788" w:rsidP="00EE1DC1">
            <w:pPr>
              <w:pStyle w:val="TableHeading"/>
            </w:pPr>
            <w:r w:rsidRPr="006032CF">
              <w:t>Requestor (Name + Position + Department)</w:t>
            </w:r>
          </w:p>
        </w:tc>
        <w:tc>
          <w:tcPr>
            <w:tcW w:w="1243" w:type="dxa"/>
            <w:shd w:val="clear" w:color="auto" w:fill="DBE5F1" w:themeFill="accent1" w:themeFillTint="33"/>
          </w:tcPr>
          <w:p w14:paraId="379EFA22" w14:textId="77777777" w:rsidR="00F82788" w:rsidRPr="006032CF" w:rsidRDefault="00F82788" w:rsidP="00EE1DC1">
            <w:pPr>
              <w:pStyle w:val="TableHeading"/>
            </w:pPr>
            <w:r w:rsidRPr="006032CF">
              <w:t>Approval</w:t>
            </w:r>
          </w:p>
          <w:p w14:paraId="68EEC3E4" w14:textId="77777777" w:rsidR="00F82788" w:rsidRPr="006032CF" w:rsidRDefault="00F82788" w:rsidP="00EE1DC1">
            <w:pPr>
              <w:pStyle w:val="TableHeading"/>
            </w:pPr>
            <w:r w:rsidRPr="006032CF">
              <w:t>(Finance Officer Signature)</w:t>
            </w:r>
          </w:p>
        </w:tc>
      </w:tr>
      <w:tr w:rsidR="00F82788" w14:paraId="7B828BED" w14:textId="77777777" w:rsidTr="00EE1DC1">
        <w:trPr>
          <w:trHeight w:val="690"/>
          <w:jc w:val="center"/>
        </w:trPr>
        <w:tc>
          <w:tcPr>
            <w:tcW w:w="895" w:type="dxa"/>
          </w:tcPr>
          <w:p w14:paraId="1C9A1CC9" w14:textId="77777777" w:rsidR="00F82788" w:rsidRDefault="00F82788" w:rsidP="00EE1DC1">
            <w:pPr>
              <w:pStyle w:val="TableText"/>
            </w:pPr>
            <w:r>
              <w:t>1</w:t>
            </w:r>
          </w:p>
          <w:p w14:paraId="5F4F17BF" w14:textId="77777777" w:rsidR="00F82788" w:rsidRDefault="00F82788" w:rsidP="00EE1DC1">
            <w:pPr>
              <w:pStyle w:val="TableText"/>
            </w:pPr>
          </w:p>
          <w:p w14:paraId="784ED439" w14:textId="77777777" w:rsidR="00F82788" w:rsidRDefault="00F82788" w:rsidP="00EE1DC1">
            <w:pPr>
              <w:pStyle w:val="TableText"/>
            </w:pPr>
          </w:p>
        </w:tc>
        <w:tc>
          <w:tcPr>
            <w:tcW w:w="2160" w:type="dxa"/>
          </w:tcPr>
          <w:p w14:paraId="033086BF" w14:textId="77777777" w:rsidR="00F82788" w:rsidRDefault="00F82788" w:rsidP="00EE1DC1">
            <w:pPr>
              <w:pStyle w:val="TableText"/>
            </w:pP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XYZ123)</w:t>
            </w:r>
          </w:p>
        </w:tc>
        <w:tc>
          <w:tcPr>
            <w:tcW w:w="1440" w:type="dxa"/>
          </w:tcPr>
          <w:p w14:paraId="77AE008F" w14:textId="77777777" w:rsidR="00F82788" w:rsidRDefault="00F82788" w:rsidP="00EE1DC1">
            <w:pPr>
              <w:pStyle w:val="TableText"/>
            </w:pP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Hot Cupboard)</w:t>
            </w:r>
          </w:p>
        </w:tc>
        <w:tc>
          <w:tcPr>
            <w:tcW w:w="1110" w:type="dxa"/>
          </w:tcPr>
          <w:p w14:paraId="69587079" w14:textId="77777777" w:rsidR="00F82788" w:rsidRDefault="00F82788" w:rsidP="00EE1DC1">
            <w:pPr>
              <w:pStyle w:val="TableText"/>
            </w:pP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Bentley)</w:t>
            </w:r>
          </w:p>
        </w:tc>
        <w:tc>
          <w:tcPr>
            <w:tcW w:w="1050" w:type="dxa"/>
          </w:tcPr>
          <w:p w14:paraId="00DFD2EA" w14:textId="77777777" w:rsidR="00F82788" w:rsidRDefault="00F82788" w:rsidP="00EE1DC1">
            <w:pPr>
              <w:pStyle w:val="TableText"/>
            </w:pPr>
          </w:p>
        </w:tc>
        <w:tc>
          <w:tcPr>
            <w:tcW w:w="1457" w:type="dxa"/>
          </w:tcPr>
          <w:p w14:paraId="25AAFF46" w14:textId="77777777" w:rsidR="00F82788" w:rsidRDefault="00F82788" w:rsidP="00EE1DC1">
            <w:pPr>
              <w:pStyle w:val="TableText"/>
            </w:pPr>
          </w:p>
        </w:tc>
        <w:tc>
          <w:tcPr>
            <w:tcW w:w="1243" w:type="dxa"/>
          </w:tcPr>
          <w:p w14:paraId="2C0FF6F9" w14:textId="77777777" w:rsidR="00F82788" w:rsidRDefault="00F82788" w:rsidP="00EE1DC1">
            <w:pPr>
              <w:pStyle w:val="TableText"/>
            </w:pPr>
          </w:p>
        </w:tc>
      </w:tr>
      <w:tr w:rsidR="00F82788" w14:paraId="7DDC66B0" w14:textId="77777777" w:rsidTr="00EE1DC1">
        <w:trPr>
          <w:trHeight w:val="690"/>
          <w:jc w:val="center"/>
        </w:trPr>
        <w:tc>
          <w:tcPr>
            <w:tcW w:w="895" w:type="dxa"/>
          </w:tcPr>
          <w:p w14:paraId="5A3F0702" w14:textId="77777777" w:rsidR="00F82788" w:rsidRDefault="00F82788" w:rsidP="00EE1DC1">
            <w:pPr>
              <w:pStyle w:val="TableText"/>
            </w:pPr>
          </w:p>
          <w:p w14:paraId="3EFCBC5B" w14:textId="77777777" w:rsidR="00F82788" w:rsidRDefault="00F82788" w:rsidP="00EE1DC1">
            <w:pPr>
              <w:pStyle w:val="TableText"/>
            </w:pPr>
          </w:p>
          <w:p w14:paraId="00D2C6BB" w14:textId="77777777" w:rsidR="00F82788" w:rsidRDefault="00F82788" w:rsidP="00EE1DC1">
            <w:pPr>
              <w:pStyle w:val="TableText"/>
            </w:pPr>
          </w:p>
        </w:tc>
        <w:tc>
          <w:tcPr>
            <w:tcW w:w="2160" w:type="dxa"/>
          </w:tcPr>
          <w:p w14:paraId="311E94FA" w14:textId="77777777" w:rsidR="00F82788" w:rsidRDefault="00F82788" w:rsidP="00EE1DC1">
            <w:pPr>
              <w:pStyle w:val="TableText"/>
            </w:pPr>
          </w:p>
        </w:tc>
        <w:tc>
          <w:tcPr>
            <w:tcW w:w="1440" w:type="dxa"/>
          </w:tcPr>
          <w:p w14:paraId="7D4618A1" w14:textId="77777777" w:rsidR="00F82788" w:rsidRDefault="00F82788" w:rsidP="00EE1DC1">
            <w:pPr>
              <w:pStyle w:val="TableText"/>
            </w:pPr>
          </w:p>
        </w:tc>
        <w:tc>
          <w:tcPr>
            <w:tcW w:w="1110" w:type="dxa"/>
          </w:tcPr>
          <w:p w14:paraId="052BCDB8" w14:textId="77777777" w:rsidR="00F82788" w:rsidRDefault="00F82788" w:rsidP="00EE1DC1">
            <w:pPr>
              <w:pStyle w:val="TableText"/>
            </w:pPr>
          </w:p>
        </w:tc>
        <w:tc>
          <w:tcPr>
            <w:tcW w:w="1050" w:type="dxa"/>
          </w:tcPr>
          <w:p w14:paraId="7C7FB307" w14:textId="77777777" w:rsidR="00F82788" w:rsidRDefault="00F82788" w:rsidP="00EE1DC1">
            <w:pPr>
              <w:pStyle w:val="TableText"/>
            </w:pPr>
          </w:p>
        </w:tc>
        <w:tc>
          <w:tcPr>
            <w:tcW w:w="1457" w:type="dxa"/>
          </w:tcPr>
          <w:p w14:paraId="4A0413AC" w14:textId="77777777" w:rsidR="00F82788" w:rsidRDefault="00F82788" w:rsidP="00EE1DC1">
            <w:pPr>
              <w:pStyle w:val="TableText"/>
            </w:pPr>
          </w:p>
        </w:tc>
        <w:tc>
          <w:tcPr>
            <w:tcW w:w="1243" w:type="dxa"/>
          </w:tcPr>
          <w:p w14:paraId="19737857" w14:textId="77777777" w:rsidR="00F82788" w:rsidRDefault="00F82788" w:rsidP="00EE1DC1">
            <w:pPr>
              <w:pStyle w:val="TableText"/>
            </w:pPr>
          </w:p>
        </w:tc>
      </w:tr>
      <w:tr w:rsidR="00F82788" w14:paraId="3CBCB9D7" w14:textId="77777777" w:rsidTr="00EE1DC1">
        <w:trPr>
          <w:trHeight w:val="690"/>
          <w:jc w:val="center"/>
        </w:trPr>
        <w:tc>
          <w:tcPr>
            <w:tcW w:w="895" w:type="dxa"/>
          </w:tcPr>
          <w:p w14:paraId="0B5C59EA" w14:textId="77777777" w:rsidR="00F82788" w:rsidRDefault="00F82788" w:rsidP="00EE1DC1">
            <w:pPr>
              <w:pStyle w:val="TableText"/>
            </w:pPr>
          </w:p>
          <w:p w14:paraId="70F20FBD" w14:textId="77777777" w:rsidR="00F82788" w:rsidRDefault="00F82788" w:rsidP="00EE1DC1">
            <w:pPr>
              <w:pStyle w:val="TableText"/>
            </w:pPr>
          </w:p>
          <w:p w14:paraId="1152CC89" w14:textId="77777777" w:rsidR="00F82788" w:rsidRDefault="00F82788" w:rsidP="00EE1DC1">
            <w:pPr>
              <w:pStyle w:val="TableText"/>
            </w:pPr>
          </w:p>
        </w:tc>
        <w:tc>
          <w:tcPr>
            <w:tcW w:w="2160" w:type="dxa"/>
          </w:tcPr>
          <w:p w14:paraId="307D5573" w14:textId="77777777" w:rsidR="00F82788" w:rsidRDefault="00F82788" w:rsidP="00EE1DC1">
            <w:pPr>
              <w:pStyle w:val="TableText"/>
            </w:pPr>
          </w:p>
        </w:tc>
        <w:tc>
          <w:tcPr>
            <w:tcW w:w="1440" w:type="dxa"/>
          </w:tcPr>
          <w:p w14:paraId="5343E0A9" w14:textId="77777777" w:rsidR="00F82788" w:rsidRDefault="00F82788" w:rsidP="00EE1DC1">
            <w:pPr>
              <w:pStyle w:val="TableText"/>
            </w:pPr>
          </w:p>
        </w:tc>
        <w:tc>
          <w:tcPr>
            <w:tcW w:w="1110" w:type="dxa"/>
          </w:tcPr>
          <w:p w14:paraId="6E0EA2F6" w14:textId="77777777" w:rsidR="00F82788" w:rsidRDefault="00F82788" w:rsidP="00EE1DC1">
            <w:pPr>
              <w:pStyle w:val="TableText"/>
            </w:pPr>
          </w:p>
        </w:tc>
        <w:tc>
          <w:tcPr>
            <w:tcW w:w="1050" w:type="dxa"/>
          </w:tcPr>
          <w:p w14:paraId="428EA2F7" w14:textId="77777777" w:rsidR="00F82788" w:rsidRDefault="00F82788" w:rsidP="00EE1DC1">
            <w:pPr>
              <w:pStyle w:val="TableText"/>
            </w:pPr>
          </w:p>
        </w:tc>
        <w:tc>
          <w:tcPr>
            <w:tcW w:w="1457" w:type="dxa"/>
          </w:tcPr>
          <w:p w14:paraId="750EB146" w14:textId="77777777" w:rsidR="00F82788" w:rsidRDefault="00F82788" w:rsidP="00EE1DC1">
            <w:pPr>
              <w:pStyle w:val="TableText"/>
            </w:pPr>
          </w:p>
        </w:tc>
        <w:tc>
          <w:tcPr>
            <w:tcW w:w="1243" w:type="dxa"/>
          </w:tcPr>
          <w:p w14:paraId="4FB3B893" w14:textId="77777777" w:rsidR="00F82788" w:rsidRDefault="00F82788" w:rsidP="00EE1DC1">
            <w:pPr>
              <w:pStyle w:val="TableText"/>
            </w:pPr>
          </w:p>
        </w:tc>
      </w:tr>
      <w:tr w:rsidR="00F82788" w14:paraId="5C1D49B4" w14:textId="77777777" w:rsidTr="00EE1DC1">
        <w:trPr>
          <w:trHeight w:val="690"/>
          <w:jc w:val="center"/>
        </w:trPr>
        <w:tc>
          <w:tcPr>
            <w:tcW w:w="895" w:type="dxa"/>
          </w:tcPr>
          <w:p w14:paraId="2F325029" w14:textId="77777777" w:rsidR="00F82788" w:rsidRDefault="00F82788" w:rsidP="00EE1DC1">
            <w:pPr>
              <w:pStyle w:val="TableText"/>
            </w:pPr>
          </w:p>
          <w:p w14:paraId="383A13AE" w14:textId="77777777" w:rsidR="00F82788" w:rsidRDefault="00F82788" w:rsidP="00EE1DC1">
            <w:pPr>
              <w:pStyle w:val="TableText"/>
            </w:pPr>
          </w:p>
          <w:p w14:paraId="2711CB6F" w14:textId="77777777" w:rsidR="00F82788" w:rsidRDefault="00F82788" w:rsidP="00EE1DC1">
            <w:pPr>
              <w:pStyle w:val="TableText"/>
            </w:pPr>
          </w:p>
        </w:tc>
        <w:tc>
          <w:tcPr>
            <w:tcW w:w="2160" w:type="dxa"/>
          </w:tcPr>
          <w:p w14:paraId="70B63744" w14:textId="77777777" w:rsidR="00F82788" w:rsidRDefault="00F82788" w:rsidP="00EE1DC1">
            <w:pPr>
              <w:pStyle w:val="TableText"/>
            </w:pPr>
          </w:p>
        </w:tc>
        <w:tc>
          <w:tcPr>
            <w:tcW w:w="1440" w:type="dxa"/>
          </w:tcPr>
          <w:p w14:paraId="197312A8" w14:textId="77777777" w:rsidR="00F82788" w:rsidRDefault="00F82788" w:rsidP="00EE1DC1">
            <w:pPr>
              <w:pStyle w:val="TableText"/>
            </w:pPr>
          </w:p>
        </w:tc>
        <w:tc>
          <w:tcPr>
            <w:tcW w:w="1110" w:type="dxa"/>
          </w:tcPr>
          <w:p w14:paraId="6E9F80AF" w14:textId="77777777" w:rsidR="00F82788" w:rsidRDefault="00F82788" w:rsidP="00EE1DC1">
            <w:pPr>
              <w:pStyle w:val="TableText"/>
            </w:pPr>
          </w:p>
        </w:tc>
        <w:tc>
          <w:tcPr>
            <w:tcW w:w="1050" w:type="dxa"/>
          </w:tcPr>
          <w:p w14:paraId="7818A89D" w14:textId="77777777" w:rsidR="00F82788" w:rsidRDefault="00F82788" w:rsidP="00EE1DC1">
            <w:pPr>
              <w:pStyle w:val="TableText"/>
            </w:pPr>
          </w:p>
        </w:tc>
        <w:tc>
          <w:tcPr>
            <w:tcW w:w="1457" w:type="dxa"/>
          </w:tcPr>
          <w:p w14:paraId="650996BA" w14:textId="77777777" w:rsidR="00F82788" w:rsidRDefault="00F82788" w:rsidP="00EE1DC1">
            <w:pPr>
              <w:pStyle w:val="TableText"/>
            </w:pPr>
          </w:p>
        </w:tc>
        <w:tc>
          <w:tcPr>
            <w:tcW w:w="1243" w:type="dxa"/>
          </w:tcPr>
          <w:p w14:paraId="3BE85BFA" w14:textId="77777777" w:rsidR="00F82788" w:rsidRDefault="00F82788" w:rsidP="00EE1DC1">
            <w:pPr>
              <w:pStyle w:val="TableText"/>
            </w:pPr>
          </w:p>
        </w:tc>
      </w:tr>
      <w:tr w:rsidR="00F82788" w14:paraId="4415D32B" w14:textId="77777777" w:rsidTr="00EE1DC1">
        <w:trPr>
          <w:trHeight w:val="690"/>
          <w:jc w:val="center"/>
        </w:trPr>
        <w:tc>
          <w:tcPr>
            <w:tcW w:w="895" w:type="dxa"/>
          </w:tcPr>
          <w:p w14:paraId="6AA16DF5" w14:textId="77777777" w:rsidR="00F82788" w:rsidRDefault="00F82788" w:rsidP="00EE1DC1">
            <w:pPr>
              <w:pStyle w:val="TableText"/>
            </w:pPr>
          </w:p>
          <w:p w14:paraId="4E043B9A" w14:textId="77777777" w:rsidR="00F82788" w:rsidRDefault="00F82788" w:rsidP="00EE1DC1">
            <w:pPr>
              <w:pStyle w:val="TableText"/>
            </w:pPr>
          </w:p>
          <w:p w14:paraId="136F567E" w14:textId="77777777" w:rsidR="00F82788" w:rsidRDefault="00F82788" w:rsidP="00EE1DC1">
            <w:pPr>
              <w:pStyle w:val="TableText"/>
            </w:pPr>
          </w:p>
        </w:tc>
        <w:tc>
          <w:tcPr>
            <w:tcW w:w="2160" w:type="dxa"/>
          </w:tcPr>
          <w:p w14:paraId="3155E78E" w14:textId="77777777" w:rsidR="00F82788" w:rsidRDefault="00F82788" w:rsidP="00EE1DC1">
            <w:pPr>
              <w:pStyle w:val="TableText"/>
            </w:pPr>
          </w:p>
        </w:tc>
        <w:tc>
          <w:tcPr>
            <w:tcW w:w="1440" w:type="dxa"/>
          </w:tcPr>
          <w:p w14:paraId="47A10CE0" w14:textId="77777777" w:rsidR="00F82788" w:rsidRDefault="00F82788" w:rsidP="00EE1DC1">
            <w:pPr>
              <w:pStyle w:val="TableText"/>
            </w:pPr>
          </w:p>
        </w:tc>
        <w:tc>
          <w:tcPr>
            <w:tcW w:w="1110" w:type="dxa"/>
          </w:tcPr>
          <w:p w14:paraId="0877C27F" w14:textId="77777777" w:rsidR="00F82788" w:rsidRDefault="00F82788" w:rsidP="00EE1DC1">
            <w:pPr>
              <w:pStyle w:val="TableText"/>
            </w:pPr>
          </w:p>
        </w:tc>
        <w:tc>
          <w:tcPr>
            <w:tcW w:w="1050" w:type="dxa"/>
          </w:tcPr>
          <w:p w14:paraId="756D42CC" w14:textId="77777777" w:rsidR="00F82788" w:rsidRDefault="00F82788" w:rsidP="00EE1DC1">
            <w:pPr>
              <w:pStyle w:val="TableText"/>
            </w:pPr>
          </w:p>
        </w:tc>
        <w:tc>
          <w:tcPr>
            <w:tcW w:w="1457" w:type="dxa"/>
          </w:tcPr>
          <w:p w14:paraId="7BA882F1" w14:textId="77777777" w:rsidR="00F82788" w:rsidRDefault="00F82788" w:rsidP="00EE1DC1">
            <w:pPr>
              <w:pStyle w:val="TableText"/>
            </w:pPr>
          </w:p>
        </w:tc>
        <w:tc>
          <w:tcPr>
            <w:tcW w:w="1243" w:type="dxa"/>
          </w:tcPr>
          <w:p w14:paraId="0AB45B0E" w14:textId="77777777" w:rsidR="00F82788" w:rsidRDefault="00F82788" w:rsidP="00EE1DC1">
            <w:pPr>
              <w:pStyle w:val="TableText"/>
            </w:pPr>
          </w:p>
        </w:tc>
      </w:tr>
      <w:tr w:rsidR="00F82788" w14:paraId="300D1836" w14:textId="77777777" w:rsidTr="00EE1DC1">
        <w:trPr>
          <w:trHeight w:val="690"/>
          <w:jc w:val="center"/>
        </w:trPr>
        <w:tc>
          <w:tcPr>
            <w:tcW w:w="895" w:type="dxa"/>
          </w:tcPr>
          <w:p w14:paraId="14530379" w14:textId="77777777" w:rsidR="00F82788" w:rsidRDefault="00F82788" w:rsidP="00EE1DC1">
            <w:pPr>
              <w:pStyle w:val="TableText"/>
            </w:pPr>
          </w:p>
          <w:p w14:paraId="4FB8ED2E" w14:textId="77777777" w:rsidR="00F82788" w:rsidRDefault="00F82788" w:rsidP="00EE1DC1">
            <w:pPr>
              <w:pStyle w:val="TableText"/>
            </w:pPr>
          </w:p>
          <w:p w14:paraId="046FEEB5" w14:textId="77777777" w:rsidR="00F82788" w:rsidRDefault="00F82788" w:rsidP="00EE1DC1">
            <w:pPr>
              <w:pStyle w:val="TableText"/>
            </w:pPr>
          </w:p>
        </w:tc>
        <w:tc>
          <w:tcPr>
            <w:tcW w:w="2160" w:type="dxa"/>
          </w:tcPr>
          <w:p w14:paraId="552545EF" w14:textId="77777777" w:rsidR="00F82788" w:rsidRDefault="00F82788" w:rsidP="00EE1DC1">
            <w:pPr>
              <w:pStyle w:val="TableText"/>
            </w:pPr>
          </w:p>
        </w:tc>
        <w:tc>
          <w:tcPr>
            <w:tcW w:w="1440" w:type="dxa"/>
          </w:tcPr>
          <w:p w14:paraId="11F8B3CD" w14:textId="77777777" w:rsidR="00F82788" w:rsidRDefault="00F82788" w:rsidP="00EE1DC1">
            <w:pPr>
              <w:pStyle w:val="TableText"/>
            </w:pPr>
          </w:p>
        </w:tc>
        <w:tc>
          <w:tcPr>
            <w:tcW w:w="1110" w:type="dxa"/>
          </w:tcPr>
          <w:p w14:paraId="0D166803" w14:textId="77777777" w:rsidR="00F82788" w:rsidRDefault="00F82788" w:rsidP="00EE1DC1">
            <w:pPr>
              <w:pStyle w:val="TableText"/>
            </w:pPr>
          </w:p>
        </w:tc>
        <w:tc>
          <w:tcPr>
            <w:tcW w:w="1050" w:type="dxa"/>
          </w:tcPr>
          <w:p w14:paraId="2FA0F8D5" w14:textId="77777777" w:rsidR="00F82788" w:rsidRDefault="00F82788" w:rsidP="00EE1DC1">
            <w:pPr>
              <w:pStyle w:val="TableText"/>
            </w:pPr>
          </w:p>
        </w:tc>
        <w:tc>
          <w:tcPr>
            <w:tcW w:w="1457" w:type="dxa"/>
          </w:tcPr>
          <w:p w14:paraId="4D76D0A1" w14:textId="77777777" w:rsidR="00F82788" w:rsidRDefault="00F82788" w:rsidP="00EE1DC1">
            <w:pPr>
              <w:pStyle w:val="TableText"/>
            </w:pPr>
          </w:p>
        </w:tc>
        <w:tc>
          <w:tcPr>
            <w:tcW w:w="1243" w:type="dxa"/>
          </w:tcPr>
          <w:p w14:paraId="622E94BE" w14:textId="77777777" w:rsidR="00F82788" w:rsidRDefault="00F82788" w:rsidP="00EE1DC1">
            <w:pPr>
              <w:pStyle w:val="TableText"/>
            </w:pPr>
          </w:p>
        </w:tc>
      </w:tr>
      <w:tr w:rsidR="00F82788" w14:paraId="6EBD1209" w14:textId="77777777" w:rsidTr="00EE1DC1">
        <w:trPr>
          <w:trHeight w:val="690"/>
          <w:jc w:val="center"/>
        </w:trPr>
        <w:tc>
          <w:tcPr>
            <w:tcW w:w="895" w:type="dxa"/>
          </w:tcPr>
          <w:p w14:paraId="0166ABA2" w14:textId="77777777" w:rsidR="00F82788" w:rsidRDefault="00F82788" w:rsidP="00EE1DC1">
            <w:pPr>
              <w:pStyle w:val="TableText"/>
            </w:pPr>
          </w:p>
          <w:p w14:paraId="5AD31B6D" w14:textId="77777777" w:rsidR="00F82788" w:rsidRDefault="00F82788" w:rsidP="00EE1DC1">
            <w:pPr>
              <w:pStyle w:val="TableText"/>
            </w:pPr>
          </w:p>
          <w:p w14:paraId="6FCFF991" w14:textId="77777777" w:rsidR="00F82788" w:rsidRDefault="00F82788" w:rsidP="00EE1DC1">
            <w:pPr>
              <w:pStyle w:val="TableText"/>
            </w:pPr>
          </w:p>
        </w:tc>
        <w:tc>
          <w:tcPr>
            <w:tcW w:w="2160" w:type="dxa"/>
          </w:tcPr>
          <w:p w14:paraId="18A6143B" w14:textId="77777777" w:rsidR="00F82788" w:rsidRDefault="00F82788" w:rsidP="00EE1DC1">
            <w:pPr>
              <w:pStyle w:val="TableText"/>
            </w:pPr>
          </w:p>
        </w:tc>
        <w:tc>
          <w:tcPr>
            <w:tcW w:w="1440" w:type="dxa"/>
          </w:tcPr>
          <w:p w14:paraId="3662EC48" w14:textId="77777777" w:rsidR="00F82788" w:rsidRDefault="00F82788" w:rsidP="00EE1DC1">
            <w:pPr>
              <w:pStyle w:val="TableText"/>
            </w:pPr>
          </w:p>
        </w:tc>
        <w:tc>
          <w:tcPr>
            <w:tcW w:w="1110" w:type="dxa"/>
          </w:tcPr>
          <w:p w14:paraId="0C0F5FA0" w14:textId="77777777" w:rsidR="00F82788" w:rsidRDefault="00F82788" w:rsidP="00EE1DC1">
            <w:pPr>
              <w:pStyle w:val="TableText"/>
            </w:pPr>
          </w:p>
        </w:tc>
        <w:tc>
          <w:tcPr>
            <w:tcW w:w="1050" w:type="dxa"/>
          </w:tcPr>
          <w:p w14:paraId="44D42BF5" w14:textId="77777777" w:rsidR="00F82788" w:rsidRDefault="00F82788" w:rsidP="00EE1DC1">
            <w:pPr>
              <w:pStyle w:val="TableText"/>
            </w:pPr>
          </w:p>
        </w:tc>
        <w:tc>
          <w:tcPr>
            <w:tcW w:w="1457" w:type="dxa"/>
          </w:tcPr>
          <w:p w14:paraId="1AA71DA3" w14:textId="77777777" w:rsidR="00F82788" w:rsidRDefault="00F82788" w:rsidP="00EE1DC1">
            <w:pPr>
              <w:pStyle w:val="TableText"/>
            </w:pPr>
          </w:p>
        </w:tc>
        <w:tc>
          <w:tcPr>
            <w:tcW w:w="1243" w:type="dxa"/>
          </w:tcPr>
          <w:p w14:paraId="1828C292" w14:textId="77777777" w:rsidR="00F82788" w:rsidRDefault="00F82788" w:rsidP="00EE1DC1">
            <w:pPr>
              <w:pStyle w:val="TableText"/>
            </w:pPr>
          </w:p>
        </w:tc>
      </w:tr>
    </w:tbl>
    <w:p w14:paraId="6669C98B" w14:textId="77777777" w:rsidR="00F82788" w:rsidRDefault="00F82788" w:rsidP="00F82788">
      <w:pPr>
        <w:jc w:val="left"/>
      </w:pPr>
    </w:p>
    <w:p w14:paraId="55BF2A00" w14:textId="2B7A866B" w:rsidR="00F82788" w:rsidRDefault="00F82788" w:rsidP="00F82788">
      <w:pPr>
        <w:jc w:val="left"/>
      </w:pPr>
    </w:p>
    <w:p w14:paraId="38CC74DD" w14:textId="77777777" w:rsidR="00F82788" w:rsidRPr="00F82788" w:rsidRDefault="00F82788" w:rsidP="00F82788"/>
    <w:p w14:paraId="6002945C" w14:textId="77777777" w:rsidR="00F82788" w:rsidRPr="00F82788" w:rsidRDefault="00F82788" w:rsidP="00F82788"/>
    <w:p w14:paraId="219E74B5" w14:textId="77777777" w:rsidR="00F82788" w:rsidRPr="00F82788" w:rsidRDefault="00F82788" w:rsidP="00F82788"/>
    <w:p w14:paraId="501476C9" w14:textId="77777777" w:rsidR="00F82788" w:rsidRPr="00F82788" w:rsidRDefault="00F82788" w:rsidP="00F82788"/>
    <w:p w14:paraId="5F586CA3" w14:textId="77777777" w:rsidR="00F82788" w:rsidRPr="00F82788" w:rsidRDefault="00F82788" w:rsidP="00F82788"/>
    <w:p w14:paraId="395215FD" w14:textId="77777777" w:rsidR="00F82788" w:rsidRPr="00F82788" w:rsidRDefault="00F82788" w:rsidP="00F82788"/>
    <w:p w14:paraId="4CB93D53" w14:textId="77777777" w:rsidR="00F82788" w:rsidRPr="00F82788" w:rsidRDefault="00F82788" w:rsidP="00F82788"/>
    <w:p w14:paraId="384D5974" w14:textId="77777777" w:rsidR="00F82788" w:rsidRPr="00F82788" w:rsidRDefault="00F82788" w:rsidP="00F82788"/>
    <w:p w14:paraId="263D976E" w14:textId="77777777" w:rsidR="00F82788" w:rsidRPr="00F82788" w:rsidRDefault="00F82788" w:rsidP="00F82788"/>
    <w:p w14:paraId="73D2A1F9" w14:textId="77777777" w:rsidR="00F82788" w:rsidRPr="00F82788" w:rsidRDefault="00F82788" w:rsidP="00F82788"/>
    <w:p w14:paraId="04F7D93B" w14:textId="77777777" w:rsidR="00F82788" w:rsidRPr="00F82788" w:rsidRDefault="00F82788" w:rsidP="00F82788"/>
    <w:p w14:paraId="1683865F" w14:textId="3355635B" w:rsidR="00F82788" w:rsidRDefault="00F82788" w:rsidP="00F82788">
      <w:pPr>
        <w:jc w:val="left"/>
      </w:pPr>
    </w:p>
    <w:p w14:paraId="1A878C8E" w14:textId="2E2A8D4F" w:rsidR="00BB0021" w:rsidRPr="00F82788" w:rsidRDefault="00F82788" w:rsidP="00F82788">
      <w:pPr>
        <w:tabs>
          <w:tab w:val="left" w:pos="2810"/>
        </w:tabs>
        <w:jc w:val="left"/>
      </w:pPr>
      <w:r>
        <w:tab/>
      </w:r>
    </w:p>
    <w:sectPr w:rsidR="00BB0021" w:rsidRPr="00F82788" w:rsidSect="00801882">
      <w:headerReference w:type="default" r:id="rId11"/>
      <w:footerReference w:type="default" r:id="rId12"/>
      <w:pgSz w:w="11907" w:h="16840" w:code="9"/>
      <w:pgMar w:top="1100" w:right="1134" w:bottom="1077" w:left="1418" w:header="432" w:footer="1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0532A" w14:textId="77777777" w:rsidR="00723FDF" w:rsidRDefault="00723FDF">
      <w:r>
        <w:separator/>
      </w:r>
    </w:p>
    <w:p w14:paraId="0E235A7D" w14:textId="77777777" w:rsidR="00723FDF" w:rsidRDefault="00723FDF"/>
  </w:endnote>
  <w:endnote w:type="continuationSeparator" w:id="0">
    <w:p w14:paraId="77302C82" w14:textId="77777777" w:rsidR="00723FDF" w:rsidRDefault="00723FDF">
      <w:r>
        <w:continuationSeparator/>
      </w:r>
    </w:p>
    <w:p w14:paraId="0E286719" w14:textId="77777777" w:rsidR="00723FDF" w:rsidRDefault="00723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801882" w:rsidRPr="005624BD" w14:paraId="5FB336C4" w14:textId="77777777" w:rsidTr="004A6D5B">
      <w:tc>
        <w:tcPr>
          <w:tcW w:w="7200" w:type="dxa"/>
          <w:tcBorders>
            <w:bottom w:val="single" w:sz="6" w:space="0" w:color="7A8D95"/>
          </w:tcBorders>
        </w:tcPr>
        <w:p w14:paraId="49591B9C" w14:textId="04ADF687" w:rsidR="00801882" w:rsidRPr="005624BD" w:rsidRDefault="00801882" w:rsidP="00801882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EOM-ZE0-TP-000008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7A851CEA" w14:textId="77777777" w:rsidR="00801882" w:rsidRPr="005624BD" w:rsidRDefault="00801882" w:rsidP="00801882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801882" w:rsidRPr="005624BD" w14:paraId="0AA5161C" w14:textId="77777777" w:rsidTr="004A6D5B">
      <w:tc>
        <w:tcPr>
          <w:tcW w:w="9890" w:type="dxa"/>
          <w:gridSpan w:val="2"/>
          <w:tcBorders>
            <w:top w:val="single" w:sz="6" w:space="0" w:color="7A8D95"/>
          </w:tcBorders>
        </w:tcPr>
        <w:p w14:paraId="7948DD7C" w14:textId="77777777" w:rsidR="00801882" w:rsidRPr="005624BD" w:rsidRDefault="00801882" w:rsidP="00801882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7B65C78B" w14:textId="77777777" w:rsidR="00801882" w:rsidRPr="005624BD" w:rsidRDefault="00801882" w:rsidP="00801882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801882" w:rsidRDefault="009210BF" w:rsidP="0080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5A9A3" w14:textId="77777777" w:rsidR="00723FDF" w:rsidRDefault="00723FDF">
      <w:r>
        <w:separator/>
      </w:r>
    </w:p>
    <w:p w14:paraId="49297FD9" w14:textId="77777777" w:rsidR="00723FDF" w:rsidRDefault="00723FDF"/>
  </w:footnote>
  <w:footnote w:type="continuationSeparator" w:id="0">
    <w:p w14:paraId="09BCEE61" w14:textId="77777777" w:rsidR="00723FDF" w:rsidRDefault="00723FDF">
      <w:r>
        <w:continuationSeparator/>
      </w:r>
    </w:p>
    <w:p w14:paraId="3011B03E" w14:textId="77777777" w:rsidR="00723FDF" w:rsidRDefault="00723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56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495"/>
    </w:tblGrid>
    <w:tr w:rsidR="009210BF" w14:paraId="55B15A60" w14:textId="77777777" w:rsidTr="00801882">
      <w:tc>
        <w:tcPr>
          <w:tcW w:w="2070" w:type="dxa"/>
        </w:tcPr>
        <w:p w14:paraId="01975BF5" w14:textId="48FD2903" w:rsidR="009210BF" w:rsidRDefault="001B13A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C37880A" wp14:editId="5E87EF81">
                <wp:simplePos x="0" y="0"/>
                <wp:positionH relativeFrom="column">
                  <wp:posOffset>-830580</wp:posOffset>
                </wp:positionH>
                <wp:positionV relativeFrom="paragraph">
                  <wp:posOffset>-84455</wp:posOffset>
                </wp:positionV>
                <wp:extent cx="1332230" cy="582930"/>
                <wp:effectExtent l="0" t="0" r="0" b="0"/>
                <wp:wrapNone/>
                <wp:docPr id="7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5" w:type="dxa"/>
          <w:vAlign w:val="center"/>
        </w:tcPr>
        <w:p w14:paraId="361EC67C" w14:textId="5F43AF28" w:rsidR="009210BF" w:rsidRPr="006A25F8" w:rsidRDefault="00F82788" w:rsidP="003E1567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82788">
            <w:rPr>
              <w:kern w:val="32"/>
              <w:sz w:val="24"/>
              <w:szCs w:val="24"/>
              <w:lang w:val="en-GB"/>
            </w:rPr>
            <w:t>Procurement Summary Report Template</w:t>
          </w:r>
        </w:p>
      </w:tc>
    </w:tr>
  </w:tbl>
  <w:p w14:paraId="0FE4F66F" w14:textId="06CEDCE6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C2069"/>
    <w:multiLevelType w:val="hybridMultilevel"/>
    <w:tmpl w:val="1A4AE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61C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795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3F89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3A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54E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71C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66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77D11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5B0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038C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3FDF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0B0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882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1613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3DC8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8B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0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6E8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D7772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9719D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37F2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2EC7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88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8AB78-850C-4583-928D-D0DB63E30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EOM-ZE0-TP-000008 Rev 001</dc:subject>
  <dc:creator>Rivamonte, Leonnito (RMP)</dc:creator>
  <cp:keywords>ᅟ</cp:keywords>
  <cp:lastModifiedBy>اسماء المطيري Asma Almutairi</cp:lastModifiedBy>
  <cp:revision>49</cp:revision>
  <cp:lastPrinted>2017-10-17T10:11:00Z</cp:lastPrinted>
  <dcterms:created xsi:type="dcterms:W3CDTF">2019-12-16T06:44:00Z</dcterms:created>
  <dcterms:modified xsi:type="dcterms:W3CDTF">2022-01-13T13:23:00Z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